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Контрольная работа история 7 класс.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Тема: «Историческое и культурное наследие Раннего Нового времени»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Вариант1.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1.Термин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 «Новое время» впервые появился в Италии в: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1)13в                      </w:t>
      </w: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3)15в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2)14в                      4)16в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2.Для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раннего Нового времени характерно: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1)зарождение феодальных отношений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2)отделение ремесла от сельского хозяйства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3)преобладание промышленного производства над аграрным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4)одновременное существование средневекового уклада и новых черт в жизни общества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3.Развитию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мореплавания способствовало появление: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1)водяного двигателя      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3)мушкетов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2)токарного станка                         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4)каравеллы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4.Развитию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горнорудного производства в 16в. Способствовало использование: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1)крупных горнодобывающих фабрик                   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3)ворота</w:t>
      </w:r>
      <w:proofErr w:type="gramEnd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и помп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2)цеховых уставов                                          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4)астролябии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5.В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честь Магеллана был назван открытый им: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1)океан    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3)северо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-восточный берег Америки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2)материк             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4)пролив</w:t>
      </w:r>
      <w:proofErr w:type="gramEnd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между Южной Америкой и   островом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6.Территории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потерявшие независимость и попавшие под власть завоевателей называют: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1)Новым светом           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3)колониями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2)компаниями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4)гильдиями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7.Основная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черта абсолютизма: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1)усиление независимости городских коммун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2)отказ от проведения политики меркантилизма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3)введение единого государственного законодатель</w:t>
      </w: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4)усиление роли сословно-представительных учреждений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8.Появление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бирж и банков в Европе в 16 в. свидетельствовало о: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1)развитии товарного хозяйства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2)господстве натурального хозяйства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3)слабом развитии мировой торговли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4)распространении крепостного права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А9. «</w:t>
      </w:r>
      <w:proofErr w:type="spellStart"/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Кровавыми»в</w:t>
      </w:r>
      <w:proofErr w:type="spellEnd"/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Англии были названы законы принятые против: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1)наемных рабочих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3)феодалов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2)капиталистов            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4)бродяг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А10.В ходе развития капиталистических отношений в Англии формируется слой населения: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1)фермеры</w:t>
      </w: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3)духовенство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2)крестьянство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4)конкистадоры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А11.Для европейского общества в раннее Новое время характерно: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1)высокий уровень медицины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2)малая продолжительность жизни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3)преобладание в составе населения женщин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4)проживание большей части европейцев в городах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А12.Период начала 14-15вв.получил в истории название: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1)Темные века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2)Высокое Возрождение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lastRenderedPageBreak/>
        <w:t>3)раннее Возрождение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4)раннее Средневековье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А13.Раннее всего эпоха Возрождения началась в: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1)Италии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2)Испании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3)Германии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4)Голландии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А14.Джордано </w:t>
      </w:r>
      <w:proofErr w:type="spellStart"/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Бруно,Николай</w:t>
      </w:r>
      <w:proofErr w:type="spellEnd"/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Коперник: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1)скульпторы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2)художники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3)ученые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4)поэты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А15.Религиозные войны в Германии велись между: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1)католиками и протестантами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2)протестантами и лютеранами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3)лютеранами и князьями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4)князьями и католиками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А16.Сторонников Реформации во всех странах Европы называют: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1)православными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2)протестантами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3)иезуитами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4)пасторами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А17.Другое название кальвинистской церкви: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1)пресвитерианская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2)лютеранская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3)католическая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4)религиозная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А18.В результате распространения Реформации в Англии: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1)укрепился абсолютизм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2)ускорилась централизация государства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3)начались длительные религиозные войны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4)замедлилось экономическое развитие страны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А19.Сторонников Реформации во Франции называли: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1)пуританами                                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3)папистами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2)гугенотами                  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4)иезуитами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А20.Итогом Тридцатилетней войны стало: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1)утверждение католической церкви во всей Европе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2)прекращение религиозных войн в Европе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3)усиление власти династии Габсбургов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1.Установите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соответствие между деятелем  культуры и произведением.</w:t>
      </w:r>
    </w:p>
    <w:tbl>
      <w:tblPr>
        <w:tblW w:w="12165" w:type="dxa"/>
        <w:tblInd w:w="-42" w:type="dxa"/>
        <w:shd w:val="clear" w:color="auto" w:fill="FFFFFF"/>
        <w:tblLook w:val="04A0" w:firstRow="1" w:lastRow="0" w:firstColumn="1" w:lastColumn="0" w:noHBand="0" w:noVBand="1"/>
      </w:tblPr>
      <w:tblGrid>
        <w:gridCol w:w="5497"/>
        <w:gridCol w:w="6668"/>
      </w:tblGrid>
      <w:tr w:rsidR="006C0C43" w:rsidRPr="001D1D8D" w:rsidTr="006C0C43">
        <w:trPr>
          <w:trHeight w:val="420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Деятель культуры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    Произведение</w:t>
            </w:r>
          </w:p>
        </w:tc>
      </w:tr>
      <w:tr w:rsidR="006C0C43" w:rsidRPr="001D1D8D" w:rsidTr="006C0C43">
        <w:trPr>
          <w:trHeight w:val="240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А)Иоганн Вольфганг Гете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1) «Приключения Робинзона Крузо»</w:t>
            </w:r>
          </w:p>
        </w:tc>
      </w:tr>
      <w:tr w:rsidR="006C0C43" w:rsidRPr="001D1D8D" w:rsidTr="006C0C43">
        <w:trPr>
          <w:trHeight w:val="300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Б)Жак Луи Давид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2) «Фауст»</w:t>
            </w:r>
          </w:p>
        </w:tc>
      </w:tr>
      <w:tr w:rsidR="006C0C43" w:rsidRPr="001D1D8D" w:rsidTr="006C0C43">
        <w:trPr>
          <w:trHeight w:val="300"/>
        </w:trPr>
        <w:tc>
          <w:tcPr>
            <w:tcW w:w="4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В)Даниель Дефо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3)скульптурный портрет Вольтера</w:t>
            </w:r>
          </w:p>
        </w:tc>
      </w:tr>
      <w:tr w:rsidR="006C0C43" w:rsidRPr="001D1D8D" w:rsidTr="006C0C43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C0C43" w:rsidRPr="001D1D8D" w:rsidRDefault="006C0C43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4) «Клятва Горациев»</w:t>
            </w:r>
          </w:p>
        </w:tc>
      </w:tr>
    </w:tbl>
    <w:p w:rsidR="006C0C43" w:rsidRPr="001D1D8D" w:rsidRDefault="006C0C43">
      <w:pPr>
        <w:rPr>
          <w:rFonts w:ascii="Times New Roman" w:hAnsi="Times New Roman" w:cs="Times New Roman"/>
          <w:i/>
          <w:sz w:val="24"/>
          <w:szCs w:val="24"/>
        </w:rPr>
      </w:pPr>
    </w:p>
    <w:p w:rsidR="006C0C43" w:rsidRPr="001D1D8D" w:rsidRDefault="006C0C43">
      <w:pPr>
        <w:rPr>
          <w:rFonts w:ascii="Times New Roman" w:hAnsi="Times New Roman" w:cs="Times New Roman"/>
          <w:i/>
          <w:sz w:val="24"/>
          <w:szCs w:val="24"/>
        </w:rPr>
      </w:pPr>
    </w:p>
    <w:p w:rsidR="00B008CA" w:rsidRPr="001D1D8D" w:rsidRDefault="006C0C43">
      <w:pPr>
        <w:rPr>
          <w:rFonts w:ascii="Times New Roman" w:hAnsi="Times New Roman" w:cs="Times New Roman"/>
          <w:i/>
          <w:sz w:val="24"/>
          <w:szCs w:val="24"/>
        </w:rPr>
      </w:pPr>
      <w:r w:rsidRPr="001D1D8D">
        <w:rPr>
          <w:rFonts w:ascii="Times New Roman" w:hAnsi="Times New Roman" w:cs="Times New Roman"/>
          <w:i/>
          <w:sz w:val="24"/>
          <w:szCs w:val="24"/>
        </w:rPr>
        <w:t>Вариант 2</w:t>
      </w:r>
    </w:p>
    <w:p w:rsidR="006C0C43" w:rsidRPr="001D1D8D" w:rsidRDefault="006C0C43">
      <w:pPr>
        <w:rPr>
          <w:rFonts w:ascii="Times New Roman" w:hAnsi="Times New Roman" w:cs="Times New Roman"/>
          <w:i/>
          <w:sz w:val="24"/>
          <w:szCs w:val="24"/>
        </w:rPr>
      </w:pP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1.Для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европейского общества в раннее Новое время характерно: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1)высокий уровень медицины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2)малая продолжительность жизни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3)преобладание в составе населения женщин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4)проживание большей части европейцев в города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2.Период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начала 14-15вв.получил в истории название: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1)Темные века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2)Высокое Возрождение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3)раннее Возрождение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4)раннее Средневековье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3.Раннее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всего эпоха Возрождения началась в: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1)Италии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2)Испании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3)Германии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4)Голландии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4.Джордано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Бруно,Николай</w:t>
      </w:r>
      <w:proofErr w:type="spell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Коперник: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1)скульпторы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2)художники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3)ученые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4)поэты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5.Религиозные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войны в Германии велись между: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1)католиками и протестантами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2)протестантами и лютеранами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3)лютеранами и князьями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4)князьями и католиками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6.Сторонников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Реформации во всех странах Европы называют: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1)православными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2)протестантами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3)иезуитами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4)пасторами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7.Другое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название кальвинистской церкви: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1)пресвитерианская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2)лютеранская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3)католическая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4)религиозная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8.В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результате распространения Реформации в Англии: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1)укрепился абсолютизм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2)ускорилась централизация государства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3)начались длительные религиозные войны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4)замедлилось экономическое развитие страны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9.Сторонников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Реформации во Франции называли: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1)пуританами                                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3)папистами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2)гугенотами                  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4)иезуитами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А10.Итогом Тридцатилетней войны стало: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1)утверждение католической церкви во всей Европе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2)прекращение религиозных войн в Европе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3)усиление власти династии Габсбургов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А11.Термин  «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Новое время» впервые появился в Италии в: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1)13в                      </w:t>
      </w: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3)15в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2)14в                      4)16в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А12.Для раннего Нового времени характерно: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1)зарождение феодальных отношений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2)отделение ремесла от сельского хозяйства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3)преобладание промышленного производства над аграрным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4)одновременное существование средневекового уклада и новых черт в жизни общества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А13.Развитию мореплавания способствовало появление: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1)водяного двигателя      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3)мушкетов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2)токарного станка                         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4)каравеллы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А14.Развитию горнорудного производства в 16в. Способствовало использование: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1)крупных горнодобывающих фабрик                   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3)ворота</w:t>
      </w:r>
      <w:proofErr w:type="gramEnd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и помп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2)цеховых уставов                                          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4)астролябии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А15.В честь Магеллана был назван открытый им: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1)океан    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3)северо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-восточный берег Америки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2)материк             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4)пролив</w:t>
      </w:r>
      <w:proofErr w:type="gramEnd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между Южной Америкой и   островом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А16.Территории, потерявшие независимость и попавшие под власть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завоевателей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называют: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1)Новым светом           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3)колониями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2)компаниями       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4)гильдиями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А17.Основная черта абсолютизма: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1)усиление независимости городских коммун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2)отказ от проведения политики меркантилизма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3)введение единого государственного законодатель</w:t>
      </w: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4)усиление роли сословно-представительных учреждений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А18.Появление бирж и банков в Европе в 16 в. свидетельствовало о: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1)развитии товарного хозяйства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2)господстве натурального хозяйства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3)слабом развитии мировой торговли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4)распространении крепостного права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А19. «</w:t>
      </w:r>
      <w:proofErr w:type="spellStart"/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Кровавыми»в</w:t>
      </w:r>
      <w:proofErr w:type="spellEnd"/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Англии были названы законы принятые против: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1)наемных рабочих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3)феодалов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2)капиталистов             </w:t>
      </w:r>
      <w:proofErr w:type="gramStart"/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4)бродяг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А20.В ходе развития капиталистических отношений в Англии формируется слой населения:</w:t>
      </w:r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1)фермеры</w:t>
      </w: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       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3)духовенство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2)крестьянство 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4)конкистадоры</w:t>
      </w:r>
      <w:proofErr w:type="gramEnd"/>
    </w:p>
    <w:p w:rsidR="006C0C43" w:rsidRPr="001D1D8D" w:rsidRDefault="006C0C43" w:rsidP="006C0C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</w:t>
      </w:r>
      <w:proofErr w:type="gramStart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1.Установите</w:t>
      </w:r>
      <w:proofErr w:type="gramEnd"/>
      <w:r w:rsidRPr="001D1D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соответствие между деятелем  культуры и произведением.</w:t>
      </w:r>
    </w:p>
    <w:tbl>
      <w:tblPr>
        <w:tblW w:w="12165" w:type="dxa"/>
        <w:tblInd w:w="-42" w:type="dxa"/>
        <w:shd w:val="clear" w:color="auto" w:fill="FFFFFF"/>
        <w:tblLook w:val="04A0" w:firstRow="1" w:lastRow="0" w:firstColumn="1" w:lastColumn="0" w:noHBand="0" w:noVBand="1"/>
      </w:tblPr>
      <w:tblGrid>
        <w:gridCol w:w="5497"/>
        <w:gridCol w:w="6668"/>
      </w:tblGrid>
      <w:tr w:rsidR="006C0C43" w:rsidRPr="001D1D8D" w:rsidTr="006C50FC">
        <w:trPr>
          <w:trHeight w:val="420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Деятель культуры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     Произведение</w:t>
            </w:r>
          </w:p>
        </w:tc>
      </w:tr>
      <w:tr w:rsidR="006C0C43" w:rsidRPr="001D1D8D" w:rsidTr="006C50FC">
        <w:trPr>
          <w:trHeight w:val="240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А)Иоганн Вольфганг Гете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1) «Приключения Робинзона Крузо»</w:t>
            </w:r>
          </w:p>
        </w:tc>
      </w:tr>
      <w:tr w:rsidR="006C0C43" w:rsidRPr="001D1D8D" w:rsidTr="006C50FC">
        <w:trPr>
          <w:trHeight w:val="300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Б)Жак Луи Давид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2) «Фауст»</w:t>
            </w:r>
          </w:p>
        </w:tc>
      </w:tr>
      <w:tr w:rsidR="006C0C43" w:rsidRPr="001D1D8D" w:rsidTr="006C50FC">
        <w:trPr>
          <w:trHeight w:val="300"/>
        </w:trPr>
        <w:tc>
          <w:tcPr>
            <w:tcW w:w="4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В)Даниель Дефо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3)скульптурный портрет Вольтера</w:t>
            </w:r>
          </w:p>
        </w:tc>
      </w:tr>
      <w:tr w:rsidR="006C0C43" w:rsidRPr="001D1D8D" w:rsidTr="006C50FC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C0C43" w:rsidRPr="001D1D8D" w:rsidRDefault="006C0C43" w:rsidP="006C50FC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0C43" w:rsidRPr="001D1D8D" w:rsidRDefault="006C0C43" w:rsidP="006C50FC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4) «Клятва Горациев»</w:t>
            </w:r>
          </w:p>
        </w:tc>
      </w:tr>
    </w:tbl>
    <w:p w:rsidR="006C0C43" w:rsidRPr="001D1D8D" w:rsidRDefault="006C0C43" w:rsidP="006C0C43">
      <w:pPr>
        <w:rPr>
          <w:rFonts w:ascii="Times New Roman" w:hAnsi="Times New Roman" w:cs="Times New Roman"/>
          <w:i/>
          <w:sz w:val="24"/>
          <w:szCs w:val="24"/>
        </w:rPr>
      </w:pPr>
    </w:p>
    <w:p w:rsidR="006C0C43" w:rsidRPr="001D1D8D" w:rsidRDefault="006C0C43" w:rsidP="006C0C43">
      <w:pPr>
        <w:rPr>
          <w:rFonts w:ascii="Times New Roman" w:hAnsi="Times New Roman" w:cs="Times New Roman"/>
          <w:i/>
          <w:sz w:val="24"/>
          <w:szCs w:val="24"/>
        </w:rPr>
      </w:pPr>
    </w:p>
    <w:p w:rsidR="00516EAE" w:rsidRPr="001D1D8D" w:rsidRDefault="00516EAE" w:rsidP="00516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16EAE" w:rsidRPr="001D1D8D" w:rsidRDefault="00516EAE" w:rsidP="00516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Контрольная работа история 7 класс.</w:t>
      </w:r>
    </w:p>
    <w:p w:rsidR="00516EAE" w:rsidRPr="001D1D8D" w:rsidRDefault="00516EAE" w:rsidP="00516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Тема: «Россия в 16-17 веках»</w:t>
      </w:r>
    </w:p>
    <w:p w:rsidR="006C0C43" w:rsidRPr="001D1D8D" w:rsidRDefault="006C0C43" w:rsidP="006C0C43">
      <w:pPr>
        <w:rPr>
          <w:rFonts w:ascii="Times New Roman" w:hAnsi="Times New Roman" w:cs="Times New Roman"/>
          <w:i/>
          <w:sz w:val="24"/>
          <w:szCs w:val="24"/>
        </w:rPr>
      </w:pPr>
    </w:p>
    <w:p w:rsidR="001D1D8D" w:rsidRPr="001D1D8D" w:rsidRDefault="001D1D8D" w:rsidP="001D1D8D">
      <w:pPr>
        <w:shd w:val="clear" w:color="auto" w:fill="FFFFFF"/>
        <w:spacing w:after="33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 вариант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lastRenderedPageBreak/>
        <w:t>1.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В какой период «в воспоминанье о победе над Казанью» был воздвигнут «пестрый сказочный собор» на Красной площади в Москве?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первая половина XVI в.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вторая половина XVI в.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первая половина XVII в.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вторая половина XVII в.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2.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Итогом деятельности многолетних трудов Ивана Фёдорова стало: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создание первой в России печатной книги «Апостол»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строительство Архангельского собора Московского Кремля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строительство первого в России кирпичного завода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создание первой парсуны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3.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Как назывался период, когда запрещался переход крестьян от одного владельца к другому?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урочные лета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тягло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пожилое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заповедные лета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4.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Прочтите отрывок из сочинения историка и укажите имя государя, о котором идёт речь.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«18 марта 1584 г. московские колокола своим печальным перезвоном возвестили жителям столицы о кончине царя. При этой вести были забыты и все великие жестокости царя, и ненавистная опричнина, а вспомнились только такие великие дела его царствования, как взятие Казани, завоевание Астрахани и Сибири, издание царского Судебника и построение в Москве великолепного храма Василия Блаженного».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Алексей Михайлович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Иван Грозный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Фёдор Иоаннович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Василий III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5.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Укажите годы царствования Бориса Годунова.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1584-1598 гг.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1598-1605 гг.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1605-1606 гг.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1606-1610 гг.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6.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Какое из перечисленных событий произошло в XVII в.?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денежная реформа Елены Глинской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строительство церкви Вознесения в Коломенском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основание Славяно-греко-латинского училища (академии)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Ливонская война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7.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Прочтите отрывок из сочинения историка и назовите исторического деятеля, о котором идёт речь.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«Он был мастер говорить, обнаруживал и довольно разнообразные знания. Он совершенно изменил чопорный порядок жизни старых московских государей, нарушал заветные обычаи священной московской старины, не спал после обеда, не ходил в баню, со всеми 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>обращался просто, обходительно, не по-царски. Он тотчас показал себя деятельным управителем, чуждался жестокости, сам вникал во всё, каждый день бывал в Боярской думе, сам обучал ратных людей. Своим образом действий он приобрёл широкую и сильную привязанность в народе, хотя в Москве кое-кто подозревал и открыто обличал его в самозванстве».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И.И. Болотников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Григорий Отрепьев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В.И. Шуйский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Б.Ф. Годунов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8.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Какое из перечисленных событий произошло раньше других?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1) заключение Вечного мира между Россией и Речью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Посполитой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Медный бунт в Москве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начало церковной реформы патриарха Пикона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начало правления Фёдора Алексеевича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9.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Что явилось одним из последствий избрания на престол Михаила Романова?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усиление роли патриарха в управлении государством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созыв первого Земского собора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издание нового закона о престолонаследии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 xml:space="preserve">4) начало интервенции Речи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Посполитой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в Россию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10.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Кто из перечисленных исторических деятелей был землепроходцем, одним из первых исследователей р. Амур?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Е.П. Хабаров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 xml:space="preserve">2)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Симеон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Полоцкий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Ермак Тимофеевич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Авраамий Палицын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11.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Прочтите отрывок из сочинения историка и укажите имя, пропущенное в тексте: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«Усиливая патриаршую власть, постепенно взял в свои руки назначение митрополитов, епископов и других высших церковных иерархов, что раньше делал царь. Патриарх стал использовать свою власть как в духовных, так и в светских делах. В то время, когда царь отправлялся на театры военных действий, все дела за него решал патриарх. Как и царь, патриарх титуловался «великим государем». Будучи сторонником идеи, что священство выше царства, он активно проводил её в жизнь, тем самым ущемляя права царя, провоцируя открытый конфликт».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Иов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 xml:space="preserve">2)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Гермоген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Филарет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Пикон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12.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Расположите в хронологическом порядке следующие события. Укажите ответ в виде последовательности цифр выбранных элементов.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освобождение Москвы Вторым ополчением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начало правления Лжедмитрия I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Смоленская война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lastRenderedPageBreak/>
        <w:t>13.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Расположите имена исторических деятелей в хронологической последовательности.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Василий Шуйский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Иван Фёдоров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 xml:space="preserve">3)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Симеон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Полоцкий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14.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Какие из перечисленных территорий были присоединены к России в XVI-XVII вв.? Найдите в приведённом ниже списке </w:t>
      </w: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две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территории и запишите цифры, под которыми они указаны.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1) Лифляндия,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Эстляндия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 xml:space="preserve">2) территория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Кокандского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ханства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Казанское ханство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Левобережная Украина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5) герцогство Варшавское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15.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Установите соответствие между именами правителей и именами деятелей, прославившихся в их царствование. К каждой позиции первого столбца подберите соответствующую позицию второго и запишите выбранные цифры под соответствующими буквами.</w:t>
      </w:r>
    </w:p>
    <w:p w:rsidR="001D1D8D" w:rsidRPr="001D1D8D" w:rsidRDefault="001D1D8D" w:rsidP="001D1D8D">
      <w:pPr>
        <w:shd w:val="clear" w:color="auto" w:fill="FFFFFF"/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Правители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А) Василий Шуйский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Б) Алексей Михайлович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В) Иван IV</w:t>
      </w:r>
    </w:p>
    <w:p w:rsidR="001D1D8D" w:rsidRPr="001D1D8D" w:rsidRDefault="001D1D8D" w:rsidP="001D1D8D">
      <w:pPr>
        <w:shd w:val="clear" w:color="auto" w:fill="FFFFFF"/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Деятели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1)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Симеон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Полоцкий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Иван Фёдоров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Иван Болотников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Андрей Рублёв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16.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Установите соответствие между именами правителей и памятниками зодчества, созданными во время их правления. К каждому элементу первого столбца подберите соответствующий элемент из второго и запишите выбранные цифры под соответствующими буквами.</w:t>
      </w:r>
    </w:p>
    <w:p w:rsidR="001D1D8D" w:rsidRPr="001D1D8D" w:rsidRDefault="001D1D8D" w:rsidP="001D1D8D">
      <w:pPr>
        <w:shd w:val="clear" w:color="auto" w:fill="FFFFFF"/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Имена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А) Василий III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Б) Иван IV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В) Михаил Фёдорович</w:t>
      </w:r>
    </w:p>
    <w:p w:rsidR="001D1D8D" w:rsidRPr="001D1D8D" w:rsidRDefault="001D1D8D" w:rsidP="001D1D8D">
      <w:pPr>
        <w:shd w:val="clear" w:color="auto" w:fill="FFFFFF"/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Памятники зодчества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собор Василия Блаженного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Успенский собор Московского Кремля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Архангельский собор Московского Кремля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Теремной дворец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lastRenderedPageBreak/>
        <w:t>17.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Впишите пропущенное слово.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 XVII в. лично свободных крестьян, владевших общинными землями и несших повинности государству, называли ___________.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18.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Ниже приведён ряд имён монархов. Все они, за исключением одного, относятся к XVII в.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proofErr w:type="spellStart"/>
      <w:r w:rsidRPr="001D1D8D"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lang w:eastAsia="ru-RU"/>
        </w:rPr>
        <w:t>Симеон</w:t>
      </w:r>
      <w:proofErr w:type="spellEnd"/>
      <w:r w:rsidRPr="001D1D8D"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lang w:eastAsia="ru-RU"/>
        </w:rPr>
        <w:t xml:space="preserve"> Гордый, Михаил Фёдорович, Василий Шуйский, Борис Годунов, Фёдор Алексеевич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Найдите и запишите имя монарха, правление которого относится к другому историческому периоду.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19.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Восьмилетний царевич, находившийся в Угличе со своей матерью Марией Нагой, часто проводил время в играх со сверстниками. Царевич страдал припадками эпилепсии, и с ним случались исключительно жестокие припадки. Во дворе перед дворцом он играл с четырьмя другими мальчиками, его всегдашними партнерами по играм, в ножики (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тычкой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). Во время игры мальчик проткнул себе сонную артерию. Но многие считали, что на самом деле царевич был лишён жизни убийцами, которых подослал шурин царя, и подозревали, что именно ему была выгодна смерть царевича.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Назовите имя царевича. Укажите имя отца погибшего царевича. Объясните, почему шурину царя могла быть выгодна смерть царевича.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20.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 Существует точка зрения, что, несмотря на существование значимых общих черт, народные движения под руководством Степана Разина и под руководством Ивана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Болотникова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имели серьёзные различия. Приведите </w:t>
      </w: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не менее двух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фактов (положений), подтверждающих эти различия.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21.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Вам поручено подготовить развёрнутый ответ по теме «Внешняя политика Ивана IV». Составьте план, в соответствии с которым вы будете освещать эту тему. План должен содержать </w:t>
      </w: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не менее трёх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пунктов. Напишите краткое пояснение содержания любых двух пунктов. План с пояснениями должен отразить основные события (явления), связанные с внешней политикой Ивана IV.</w:t>
      </w:r>
    </w:p>
    <w:p w:rsidR="001D1D8D" w:rsidRPr="001D1D8D" w:rsidRDefault="001D1D8D" w:rsidP="001D1D8D">
      <w:pPr>
        <w:shd w:val="clear" w:color="auto" w:fill="FFFFFF"/>
        <w:spacing w:after="33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2 вариант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Какое из названных событий относится к XVI в.?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церковный раскол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Ливонская война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венчание на царство Михаила Фёдоровича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Смоленская война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2.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Храм Василия Блаженного в Москве был построен в память: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освобождения Москвы от поляков в годы Смуты в 1612 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победы в Ливонской войне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взятия Казани в 1552 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прекращения зависимости Руси от Золотой Орды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3.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Прочтите отрывок из летописи и укажите имя правителя, пропущенное в тексте.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«Того же лета учинил у себя царь и великий князь выборных стрельцов с пищалей 3000 человек, а велел им житии в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Воробьёвской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слободе, а головы у них учинил детей боярских: в первой статье Гришу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Жёлобова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сына Пушечникова, а у него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пищальников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500 человек, да с ним голов ста человек сын боярской, а в другой статье дьяк Ржевский, а у него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пищальников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500 человек, и у всяких у ста человек сын боярской…»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>1) Михаил Фёдорович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Иван IV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Василий III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Фёдор I Иоаннович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4.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Прочтите отрывок из сочинения историка и укажите правителя, о котором идёт речь в отрывке.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«Под давлением обстоятельств Боярская дума не только не приняла отречение &lt;царя&gt;, но вынуждена была обратиться к нему с верноподданническим ходатайством. Представители митрополита и бояре, не теряя времени, выехали в слободу… Александровская слобода производила впечатление военного лагеря. Бояр привели во дворец под сильной охраной как явных врагов. Вожди думы просили царя сложить с них гнев и править государством как ему «</w:t>
      </w:r>
      <w:proofErr w:type="gram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годно»…</w:t>
      </w:r>
      <w:proofErr w:type="gram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Когда царь под предлогом борьбы с заговором потребовал от бояр предоставления ему чрезвычайных полномочий, они ответили ему покорным согласием».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Борис Годунов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Иван Грозный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Алексей Михайлович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Василий Шуйский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5.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Укажите, какое из перечисленных событий произошло раньше остальных.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вхождение Украины в состав России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освобождение Москвы от польско-литовских интервентов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начало Смоленской войны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Соляной бунт в Москве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6.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Кто был первым царём из династии Романовых?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Михаил Фёдорович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Фёдор Алексеевич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Алексей Михайлович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Пётр Алексеевич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7.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Прочтите отрывок из исторического документа и укажите год обнародования этого документа.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«Также будет кто вотчинники и помещики начнут государю бить челом о беглых своих крестьянах и о бобылях, и скажут, что их крестьяне и бобыли, выбежав из-за них, живут в государевых в дворцовых селах, и в чёрных волостях, или на посадах в посадских людях, или в стрельцах, или в казаках, или в пушкарях, или в иных в каких-нибудь в служилых людях в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Замосковных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 в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Украинных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городах, или за патриархом, или за митрополиты, или за архиепископы и епископы, или за монастыри, или за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бояры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… А отдавать беглых крестьян и бобылей из бегов по писцовым книгам всяких чинов людям без урочных лет».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1649 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1653 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1667 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1682 г.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8.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Что стало одним из итогов церковной реформы, проводившейся патриархом Никоном в XVII в.?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>1) введение общежительного устава в монастырях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церковный раскол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ликвидация института патриаршества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конфискация монастырских земель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9.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Кто из иконописцев жил в XVII в.?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Симон Ушаков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Андрей Рублёв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Феофан Грек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Дионисий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10.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Одной из причин прекращения созывов Земских соборов с середины XVII в. являлось: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обострение противоречий среди представителей сословий Земских соборов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укрепление самодержавной власти царя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усложнение внешнеполитической обстановки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усиление позиций Боярской думы в системе центральных органов управления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11.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Прочтите отрывок из сочинения русского писателя и укажите год, когда произошли описанные события.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«[Стрельцы] кричали: «Выдайте изменников, умертвивших царевича Ивана Алексеевича!» Нарышкины, Кирилл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Полуехтович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и сын его Иван Кириллович, просили царицу, чтобы показать им царевича, что он жив и здрав: оба, и царевич и царь, были выведены из комнат и поставлены у Красного крыльца на простенке перехода, где караульных лежали барабаны: царевич ради уверения, что молва о его убиении есть ложна, а царь ради показания им достойного венценосца к угрызению их совести и раскаянию; сама царица вышла с ними и их увещевала, но они отвечали ей со всякою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непристойнейшею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грубостию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; сам царевич говорил им то, что ему никакого и малейшего утеснения от царицы и ни от кого нет и не бывало; но они, отломав деревянные у крыльца решётки, хотя и видели царевича жива, бунтовать и побитии предписанных им бояр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устремивься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, предприятия своего не отменили, ибо их не смерть царевича, но их собственное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прибыточество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ко возмущению привело. «Выдайте Нарышкиных! — кричали стрельцы. — Царевич не умерщвлён, но впредь от них умерщвлён бытии может». Лютая предосторожность, недостойная человечества,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погубляти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человеков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, опасался от них бедствий, когда к подозрению и следов нет. «Иван Нарышкин, — кричали они, — надевал на себя царскую диадему и достоин смерти». Пришедшие воины собраны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отомщати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царевичеву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смерть и, увидев его жива, выдумывают новые и глупые причины своего возмущения».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1656 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1662 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1682 г.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1689 г.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12.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Установите события в хронологической последовательности.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отмена кормлений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правление Михаила Романова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церковный раскол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13.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Расположите имена исторических деятелей в хронологической последовательности.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lastRenderedPageBreak/>
        <w:t>1) митрополит Филипп (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Колычев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)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Борис Годунов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Б.И. Морозов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14.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Деятельность каких </w:t>
      </w: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двух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исторических лиц относится к XVI в.?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Андрей Курбский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Степан Разин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Феофан Грек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Алексей Адашев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 xml:space="preserve">5) </w:t>
      </w:r>
      <w:proofErr w:type="spellStart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Симеон</w:t>
      </w:r>
      <w:proofErr w:type="spellEnd"/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Гордый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15.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Установите соответствие между именами правителей и именами деятелей, прославившихся в их царствование. К каждой позиции первого столбца подберите соответствующую позицию второго и запишите выбранные цифры под соответствующими буквами.</w:t>
      </w:r>
    </w:p>
    <w:p w:rsidR="001D1D8D" w:rsidRPr="001D1D8D" w:rsidRDefault="001D1D8D" w:rsidP="001D1D8D">
      <w:pPr>
        <w:shd w:val="clear" w:color="auto" w:fill="FFFFFF"/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Правители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А) Михаил Фёдорович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Б) Алексей Михайлович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В) Фёдор I Иоаннович</w:t>
      </w:r>
    </w:p>
    <w:p w:rsidR="001D1D8D" w:rsidRPr="001D1D8D" w:rsidRDefault="001D1D8D" w:rsidP="001D1D8D">
      <w:pPr>
        <w:shd w:val="clear" w:color="auto" w:fill="FFFFFF"/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Деятели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протопоп Аввакум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патриарх Филарет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Борис Годунов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Феофан Грек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16.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Установите соответствие между именами деятелей культуры и их произведениями. К каждой позиции первого столбца подберите соответствующую позицию второго и запишите выбранные цифры под соответствующими буквами.</w:t>
      </w:r>
    </w:p>
    <w:p w:rsidR="001D1D8D" w:rsidRPr="001D1D8D" w:rsidRDefault="001D1D8D" w:rsidP="001D1D8D">
      <w:pPr>
        <w:shd w:val="clear" w:color="auto" w:fill="FFFFFF"/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Деятель культуры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А) Иван Фёдоров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Б) Сильвестр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В) Симон Ушаков</w:t>
      </w:r>
    </w:p>
    <w:p w:rsidR="001D1D8D" w:rsidRPr="001D1D8D" w:rsidRDefault="001D1D8D" w:rsidP="001D1D8D">
      <w:pPr>
        <w:shd w:val="clear" w:color="auto" w:fill="FFFFFF"/>
        <w:spacing w:after="390" w:line="315" w:lineRule="atLeast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Произведение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Спас Нерукотворный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Апостол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Хождение за три моря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Домострой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17.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Впишите пропущенное слово.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___________ — центральные государственные учреждения, существовавшие в Русском государстве в XVI — начале XVIII в.</w:t>
      </w:r>
      <w:bookmarkStart w:id="0" w:name="_GoBack"/>
      <w:bookmarkEnd w:id="0"/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lastRenderedPageBreak/>
        <w:t>18.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Сравните организацию русского войска в годы правления Ивана III и правления Ивана IV. Выберите и запишите в первую колонку порядковые номера черт сходства, а во вторую — порядковые номера черт различия.</w:t>
      </w:r>
    </w:p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1) ограничение местничества при назначении на воинские должности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2) создание особого соединения царской рати — московского стрелецкого войска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3) большая роль дворянской конницы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4) наличие артиллерии</w:t>
      </w:r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3"/>
        <w:gridCol w:w="9817"/>
      </w:tblGrid>
      <w:tr w:rsidR="001D1D8D" w:rsidRPr="001D1D8D" w:rsidTr="001D1D8D">
        <w:trPr>
          <w:tblCellSpacing w:w="15" w:type="dxa"/>
        </w:trPr>
        <w:tc>
          <w:tcPr>
            <w:tcW w:w="363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97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1D1D8D" w:rsidRPr="001D1D8D" w:rsidTr="001D1D8D">
        <w:trPr>
          <w:tblCellSpacing w:w="15" w:type="dxa"/>
        </w:trPr>
        <w:tc>
          <w:tcPr>
            <w:tcW w:w="363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 </w:t>
            </w:r>
          </w:p>
        </w:tc>
      </w:tr>
    </w:tbl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19.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В начале 60-х гг. XVI в. Иван Грозный отказывается от проведения реформ и в 1565 г. учреждает опричнину. Чем можно объяснить подобный поворот во внутренней политике Ивана IV? Приведите </w:t>
      </w: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три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объяснения.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20.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Существует точка зрения, что, несмотря на существенные различия, в деятельности Ивана III и Ивана IV имелись общие черты. Приведите </w:t>
      </w: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не менее двух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фактов, положений, подтверждающих эту общность.</w:t>
      </w:r>
    </w:p>
    <w:p w:rsidR="001D1D8D" w:rsidRPr="001D1D8D" w:rsidRDefault="001D1D8D" w:rsidP="001D1D8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21.</w:t>
      </w: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Ознакомьтесь с таблицей, отражающей состав Земского собора 1649 г., принявшего Соборное уложение, и выполните задания после неё.</w:t>
      </w:r>
    </w:p>
    <w:p w:rsidR="001D1D8D" w:rsidRPr="001D1D8D" w:rsidRDefault="001D1D8D" w:rsidP="001D1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  <w:lang w:eastAsia="ru-RU"/>
        </w:rPr>
        <w:t>Состав Земского собора 1649 г.</w:t>
      </w:r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1916"/>
        <w:gridCol w:w="9092"/>
      </w:tblGrid>
      <w:tr w:rsidR="001D1D8D" w:rsidRPr="001D1D8D" w:rsidTr="001D1D8D">
        <w:trPr>
          <w:tblCellSpacing w:w="15" w:type="dxa"/>
        </w:trPr>
        <w:tc>
          <w:tcPr>
            <w:tcW w:w="25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Сословная группа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Число представителей</w:t>
            </w:r>
          </w:p>
        </w:tc>
        <w:tc>
          <w:tcPr>
            <w:tcW w:w="99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Отношение к общему числу членов собора (в %)</w:t>
            </w:r>
          </w:p>
        </w:tc>
      </w:tr>
      <w:tr w:rsidR="001D1D8D" w:rsidRPr="001D1D8D" w:rsidTr="001D1D8D">
        <w:trPr>
          <w:tblCellSpacing w:w="15" w:type="dxa"/>
        </w:trPr>
        <w:tc>
          <w:tcPr>
            <w:tcW w:w="25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Высшее духовенство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4,5</w:t>
            </w:r>
          </w:p>
        </w:tc>
      </w:tr>
      <w:tr w:rsidR="001D1D8D" w:rsidRPr="001D1D8D" w:rsidTr="001D1D8D">
        <w:trPr>
          <w:tblCellSpacing w:w="15" w:type="dxa"/>
        </w:trPr>
        <w:tc>
          <w:tcPr>
            <w:tcW w:w="25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Бояре и высшие лица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12,6</w:t>
            </w:r>
          </w:p>
        </w:tc>
      </w:tr>
      <w:tr w:rsidR="001D1D8D" w:rsidRPr="001D1D8D" w:rsidTr="001D1D8D">
        <w:trPr>
          <w:tblCellSpacing w:w="15" w:type="dxa"/>
        </w:trPr>
        <w:tc>
          <w:tcPr>
            <w:tcW w:w="25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Провинциальные дворяне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99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48,5</w:t>
            </w:r>
          </w:p>
        </w:tc>
      </w:tr>
      <w:tr w:rsidR="001D1D8D" w:rsidRPr="001D1D8D" w:rsidTr="001D1D8D">
        <w:trPr>
          <w:tblCellSpacing w:w="15" w:type="dxa"/>
        </w:trPr>
        <w:tc>
          <w:tcPr>
            <w:tcW w:w="25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Торговые и посадские люди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29,7</w:t>
            </w:r>
          </w:p>
        </w:tc>
      </w:tr>
      <w:tr w:rsidR="001D1D8D" w:rsidRPr="001D1D8D" w:rsidTr="001D1D8D">
        <w:trPr>
          <w:tblCellSpacing w:w="15" w:type="dxa"/>
        </w:trPr>
        <w:tc>
          <w:tcPr>
            <w:tcW w:w="25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Стрельцы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4,7</w:t>
            </w:r>
          </w:p>
        </w:tc>
      </w:tr>
      <w:tr w:rsidR="001D1D8D" w:rsidRPr="001D1D8D" w:rsidTr="001D1D8D">
        <w:trPr>
          <w:tblCellSpacing w:w="15" w:type="dxa"/>
        </w:trPr>
        <w:tc>
          <w:tcPr>
            <w:tcW w:w="250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316</w:t>
            </w:r>
          </w:p>
        </w:tc>
        <w:tc>
          <w:tcPr>
            <w:tcW w:w="99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D1D8D" w:rsidRPr="001D1D8D" w:rsidRDefault="001D1D8D" w:rsidP="001D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1D1D8D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bdr w:val="none" w:sz="0" w:space="0" w:color="auto" w:frame="1"/>
                <w:lang w:eastAsia="ru-RU"/>
              </w:rPr>
              <w:t>100</w:t>
            </w:r>
          </w:p>
        </w:tc>
      </w:tr>
    </w:tbl>
    <w:p w:rsidR="001D1D8D" w:rsidRPr="001D1D8D" w:rsidRDefault="001D1D8D" w:rsidP="001D1D8D">
      <w:pPr>
        <w:shd w:val="clear" w:color="auto" w:fill="FFFFFF"/>
        <w:spacing w:after="390" w:line="240" w:lineRule="auto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D1D8D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Какая сословная группа была наиболее представлена на заседаниях Собора 1649 г.? Объясните, почему. Почему представители высшего духовенства, бояр и высших лиц составляли более 17% от численности Земского собора, если их численность среди всего населения страны составляла только около 1%? Ответ поясните. Все ли сословные группы России середины XVII в. были представлены на Земском соборе?</w:t>
      </w:r>
    </w:p>
    <w:p w:rsidR="006C0C43" w:rsidRPr="001D1D8D" w:rsidRDefault="006C0C43" w:rsidP="006C0C43">
      <w:pPr>
        <w:rPr>
          <w:rFonts w:ascii="Times New Roman" w:hAnsi="Times New Roman" w:cs="Times New Roman"/>
          <w:i/>
          <w:sz w:val="24"/>
          <w:szCs w:val="24"/>
        </w:rPr>
      </w:pPr>
    </w:p>
    <w:sectPr w:rsidR="006C0C43" w:rsidRPr="001D1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07"/>
    <w:rsid w:val="001D1D8D"/>
    <w:rsid w:val="00516EAE"/>
    <w:rsid w:val="006C0C43"/>
    <w:rsid w:val="00B008CA"/>
    <w:rsid w:val="00EC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5E090"/>
  <w15:chartTrackingRefBased/>
  <w15:docId w15:val="{67E73522-F547-4348-87B5-9BF3C604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C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3253</Words>
  <Characters>18547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2024-11-12T07:42:00Z</dcterms:created>
  <dcterms:modified xsi:type="dcterms:W3CDTF">2024-11-12T08:14:00Z</dcterms:modified>
</cp:coreProperties>
</file>